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FAC" w:rsidRDefault="00501FAC" w:rsidP="00F854A1">
      <w:pPr>
        <w:shd w:val="clear" w:color="auto" w:fill="FFFFFF"/>
        <w:spacing w:after="0" w:line="240" w:lineRule="auto"/>
        <w:ind w:right="82"/>
        <w:jc w:val="both"/>
        <w:rPr>
          <w:rFonts w:ascii="Times New Roman" w:hAnsi="Times New Roman" w:cs="Times New Roman"/>
          <w:sz w:val="24"/>
          <w:szCs w:val="24"/>
        </w:rPr>
      </w:pPr>
      <w:r w:rsidRPr="001612B5">
        <w:rPr>
          <w:rFonts w:ascii="Times New Roman" w:hAnsi="Times New Roman" w:cs="Times New Roman"/>
          <w:sz w:val="28"/>
          <w:szCs w:val="28"/>
        </w:rPr>
        <w:t xml:space="preserve">УРОК   </w:t>
      </w:r>
      <w:r w:rsidRPr="001612B5">
        <w:rPr>
          <w:rFonts w:ascii="Times New Roman" w:hAnsi="Times New Roman" w:cs="Times New Roman"/>
          <w:b/>
          <w:sz w:val="28"/>
          <w:szCs w:val="28"/>
        </w:rPr>
        <w:t>ЧЕРЧЕНИЕ</w:t>
      </w:r>
      <w:r w:rsidRPr="00C97B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8</w:t>
      </w:r>
      <w:r w:rsidRPr="00C97B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7B8D">
        <w:rPr>
          <w:rFonts w:ascii="Times New Roman" w:hAnsi="Times New Roman" w:cs="Times New Roman"/>
          <w:sz w:val="24"/>
          <w:szCs w:val="24"/>
        </w:rPr>
        <w:t>классе</w:t>
      </w:r>
      <w:proofErr w:type="gramEnd"/>
    </w:p>
    <w:p w:rsidR="00501FAC" w:rsidRPr="00C97B8D" w:rsidRDefault="00501FAC" w:rsidP="00F854A1">
      <w:pPr>
        <w:shd w:val="clear" w:color="auto" w:fill="FFFFFF"/>
        <w:spacing w:after="0" w:line="240" w:lineRule="auto"/>
        <w:ind w:right="8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Учебник </w:t>
      </w:r>
      <w:r w:rsidRPr="00C97B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«Черчение»  </w:t>
      </w: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>авторы: А.Д.Ботвинников, Н.В.Виноградов,</w:t>
      </w:r>
      <w:r w:rsidRPr="00F735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И.С. </w:t>
      </w:r>
      <w:proofErr w:type="spellStart"/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>Вышнепольский</w:t>
      </w:r>
      <w:proofErr w:type="spellEnd"/>
      <w:r w:rsidRPr="00C97B8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</w:t>
      </w:r>
    </w:p>
    <w:p w:rsidR="00501FAC" w:rsidRDefault="00501FAC" w:rsidP="00F854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97B8D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Pr="00C97B8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Расположение видов на чертеже</w:t>
      </w:r>
      <w:r w:rsidRPr="00C97B8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» </w:t>
      </w:r>
    </w:p>
    <w:p w:rsidR="00A24C79" w:rsidRDefault="00A24C79" w:rsidP="00F854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A24C79" w:rsidRDefault="00A24C79" w:rsidP="00F854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854A1">
        <w:rPr>
          <w:noProof/>
          <w:lang w:eastAsia="ru-RU"/>
        </w:rPr>
        <w:drawing>
          <wp:inline distT="0" distB="0" distL="0" distR="0">
            <wp:extent cx="2581275" cy="1626278"/>
            <wp:effectExtent l="0" t="0" r="0" b="0"/>
            <wp:docPr id="4" name="Рисунок 4" descr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37" cy="162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</w:t>
      </w:r>
      <w:r w:rsidRPr="00A24C79">
        <w:rPr>
          <w:rFonts w:ascii="Times New Roman" w:eastAsia="Times New Roman" w:hAnsi="Times New Roman" w:cs="Times New Roman"/>
          <w:b/>
          <w:bCs/>
          <w:noProof/>
          <w:kern w:val="36"/>
          <w:sz w:val="24"/>
          <w:szCs w:val="24"/>
          <w:lang w:eastAsia="ru-RU"/>
        </w:rPr>
        <w:drawing>
          <wp:inline distT="0" distB="0" distL="0" distR="0">
            <wp:extent cx="2352675" cy="170469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704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C79" w:rsidRPr="00C97B8D" w:rsidRDefault="00A24C79" w:rsidP="00F854A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</w:t>
      </w:r>
    </w:p>
    <w:p w:rsidR="00501FAC" w:rsidRPr="00C97B8D" w:rsidRDefault="00501FAC" w:rsidP="00501FA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B8D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tbl>
      <w:tblPr>
        <w:tblpPr w:leftFromText="180" w:rightFromText="180" w:vertAnchor="text" w:horzAnchor="margin" w:tblpXSpec="center" w:tblpY="12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992"/>
        <w:gridCol w:w="2268"/>
        <w:gridCol w:w="2693"/>
      </w:tblGrid>
      <w:tr w:rsidR="009C56AE" w:rsidRPr="00C97B8D" w:rsidTr="009C56AE">
        <w:trPr>
          <w:trHeight w:val="7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F7356F" w:rsidRDefault="009C56AE" w:rsidP="009C56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356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735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7356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F7356F" w:rsidRDefault="009C56AE" w:rsidP="009C56AE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F7356F" w:rsidRDefault="009C56AE" w:rsidP="009C56AE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Время</w:t>
            </w:r>
          </w:p>
          <w:p w:rsidR="009C56AE" w:rsidRPr="00F7356F" w:rsidRDefault="009C56AE" w:rsidP="009C56AE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F7356F" w:rsidRDefault="009C56AE" w:rsidP="009C56AE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F7356F" w:rsidRDefault="009C56AE" w:rsidP="009C56AE">
            <w:pPr>
              <w:pStyle w:val="a4"/>
              <w:rPr>
                <w:rFonts w:ascii="Times New Roman" w:hAnsi="Times New Roman" w:cs="Times New Roman"/>
              </w:rPr>
            </w:pPr>
            <w:r w:rsidRPr="00F7356F">
              <w:rPr>
                <w:rFonts w:ascii="Times New Roman" w:hAnsi="Times New Roman" w:cs="Times New Roman"/>
              </w:rPr>
              <w:t>Деятельность ученика</w:t>
            </w:r>
          </w:p>
        </w:tc>
      </w:tr>
      <w:tr w:rsidR="009C56AE" w:rsidRPr="00C97B8D" w:rsidTr="009C56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момент.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1мин.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Определение цели</w:t>
            </w:r>
          </w:p>
        </w:tc>
      </w:tr>
      <w:tr w:rsidR="009C56AE" w:rsidRPr="00C97B8D" w:rsidTr="009C56AE">
        <w:trPr>
          <w:trHeight w:val="10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.  Решение маленьких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6-10</w:t>
            </w: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Объяснение работы, показ презентации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Ответы на поставленные вопросы</w:t>
            </w:r>
          </w:p>
        </w:tc>
      </w:tr>
      <w:tr w:rsidR="009C56AE" w:rsidRPr="00C97B8D" w:rsidTr="009C56AE">
        <w:trPr>
          <w:trHeight w:val="25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материал. Работа с учебником, доской (экран)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выписывается в тетрадь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4-7</w:t>
            </w: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FF7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материала.</w:t>
            </w: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Демонстрация  изображения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Работа с учебником. Ответы на поставленные вопросы. Определение записывают в тетрадь</w:t>
            </w:r>
          </w:p>
        </w:tc>
      </w:tr>
      <w:tr w:rsidR="009C56AE" w:rsidRPr="00C97B8D" w:rsidTr="009C56AE">
        <w:trPr>
          <w:trHeight w:val="1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277048" w:rsidP="009C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</w:t>
            </w:r>
            <w:r w:rsidR="009C56AE"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работа  в тетрадях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FF7C2F" w:rsidP="00FF7C2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работы, оказание помощи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графической работе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048" w:rsidRPr="00277048" w:rsidRDefault="00277048" w:rsidP="00277048">
            <w:pPr>
              <w:pStyle w:val="a7"/>
              <w:spacing w:before="0" w:beforeAutospacing="0" w:after="0" w:afterAutospacing="0"/>
            </w:pPr>
            <w:r w:rsidRPr="00277048">
              <w:rPr>
                <w:bCs/>
                <w:iCs/>
              </w:rPr>
              <w:t>Выполнить 3 вида модели в тетради. Масштаб 1:1.</w:t>
            </w:r>
          </w:p>
          <w:p w:rsidR="009C56AE" w:rsidRPr="00C97B8D" w:rsidRDefault="009C56AE" w:rsidP="009C5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6AE" w:rsidRPr="00C97B8D" w:rsidTr="009C56AE">
        <w:trPr>
          <w:trHeight w:val="1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FF7C2F" w:rsidP="009C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C2F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Закрепление, обобщение знаний.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F7C2F">
              <w:rPr>
                <w:rFonts w:ascii="Times New Roman" w:hAnsi="Times New Roman" w:cs="Times New Roman"/>
                <w:sz w:val="24"/>
                <w:szCs w:val="24"/>
              </w:rPr>
              <w:t>одведение итогов</w:t>
            </w: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Default="009C56AE" w:rsidP="009C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="00F854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Рефлексия. </w:t>
            </w:r>
            <w:r w:rsidR="00FF7C2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работы по  заданию с доски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FF7C2F" w:rsidP="009C56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заданию с доски в тетрадях</w:t>
            </w:r>
          </w:p>
        </w:tc>
      </w:tr>
      <w:tr w:rsidR="009C56AE" w:rsidRPr="00C97B8D" w:rsidTr="009C56AE">
        <w:trPr>
          <w:trHeight w:val="1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FF7C2F">
            <w:pPr>
              <w:spacing w:after="0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2-3 мин.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</w:t>
            </w:r>
            <w:r w:rsidR="00FF7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нение домашнего задания </w:t>
            </w:r>
            <w:proofErr w:type="spellStart"/>
            <w:proofErr w:type="gramStart"/>
            <w:r w:rsidR="00FF7C2F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="00FF7C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6AE" w:rsidRPr="00C97B8D" w:rsidRDefault="009C56AE" w:rsidP="009C56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7B8D">
              <w:rPr>
                <w:rFonts w:ascii="Times New Roman" w:hAnsi="Times New Roman" w:cs="Times New Roman"/>
                <w:sz w:val="24"/>
                <w:szCs w:val="24"/>
              </w:rPr>
              <w:t>Тетради сдаются на проверку.</w:t>
            </w:r>
          </w:p>
        </w:tc>
      </w:tr>
    </w:tbl>
    <w:p w:rsidR="009C56AE" w:rsidRPr="00F854A1" w:rsidRDefault="00501FAC" w:rsidP="009C56AE">
      <w:pPr>
        <w:pStyle w:val="a7"/>
        <w:spacing w:before="0" w:beforeAutospacing="0" w:after="0" w:afterAutospacing="0" w:line="360" w:lineRule="auto"/>
        <w:rPr>
          <w:b/>
        </w:rPr>
      </w:pPr>
      <w:r w:rsidRPr="00F854A1">
        <w:rPr>
          <w:b/>
        </w:rPr>
        <w:lastRenderedPageBreak/>
        <w:t>Цель у</w:t>
      </w:r>
      <w:bookmarkStart w:id="0" w:name="_GoBack"/>
      <w:bookmarkEnd w:id="0"/>
      <w:r w:rsidRPr="00F854A1">
        <w:rPr>
          <w:b/>
        </w:rPr>
        <w:t xml:space="preserve">рока: </w:t>
      </w:r>
    </w:p>
    <w:p w:rsidR="009C56AE" w:rsidRPr="00F854A1" w:rsidRDefault="009C56AE" w:rsidP="009C56AE">
      <w:pPr>
        <w:pStyle w:val="a7"/>
        <w:numPr>
          <w:ilvl w:val="0"/>
          <w:numId w:val="6"/>
        </w:numPr>
        <w:spacing w:before="0" w:beforeAutospacing="0" w:after="0" w:afterAutospacing="0"/>
      </w:pPr>
      <w:r w:rsidRPr="00F854A1">
        <w:t xml:space="preserve">Привести к пониманию понятия вида, расположения видов на чертеже. </w:t>
      </w:r>
    </w:p>
    <w:p w:rsidR="009C56AE" w:rsidRPr="00F854A1" w:rsidRDefault="009C56AE" w:rsidP="009C56AE">
      <w:pPr>
        <w:pStyle w:val="a7"/>
        <w:numPr>
          <w:ilvl w:val="0"/>
          <w:numId w:val="6"/>
        </w:numPr>
        <w:spacing w:before="0" w:beforeAutospacing="0" w:after="0" w:afterAutospacing="0"/>
      </w:pPr>
      <w:r w:rsidRPr="00F854A1">
        <w:t xml:space="preserve">Организовать деятельность по формированию навыков построения видов на чертеже, нахождению главного вида. </w:t>
      </w:r>
    </w:p>
    <w:p w:rsidR="009C56AE" w:rsidRPr="00F854A1" w:rsidRDefault="009C56AE" w:rsidP="009C56AE">
      <w:pPr>
        <w:pStyle w:val="a7"/>
        <w:numPr>
          <w:ilvl w:val="0"/>
          <w:numId w:val="6"/>
        </w:numPr>
        <w:spacing w:before="0" w:beforeAutospacing="0" w:after="0" w:afterAutospacing="0"/>
      </w:pPr>
      <w:r w:rsidRPr="00F854A1">
        <w:t xml:space="preserve">Развить стремление к самостоятельной активности и творческому отношению к решению задач. </w:t>
      </w:r>
    </w:p>
    <w:p w:rsidR="009C56AE" w:rsidRPr="00F854A1" w:rsidRDefault="009C56AE" w:rsidP="00AD1ED8">
      <w:pPr>
        <w:pStyle w:val="a7"/>
        <w:numPr>
          <w:ilvl w:val="0"/>
          <w:numId w:val="6"/>
        </w:numPr>
        <w:spacing w:before="0" w:beforeAutospacing="0" w:after="0" w:afterAutospacing="0"/>
      </w:pPr>
      <w:r w:rsidRPr="00F854A1">
        <w:t>Воспитание положительного отношения к знаниям и доброжелательного отношения и сопереживания успехов и неудач в коллективе.</w:t>
      </w:r>
    </w:p>
    <w:p w:rsidR="00AD1ED8" w:rsidRPr="00F854A1" w:rsidRDefault="00AD1ED8" w:rsidP="00AD1ED8">
      <w:pPr>
        <w:pStyle w:val="a7"/>
        <w:spacing w:before="0" w:beforeAutospacing="0" w:after="0" w:afterAutospacing="0"/>
        <w:rPr>
          <w:iCs/>
        </w:rPr>
      </w:pPr>
      <w:r w:rsidRPr="00F854A1">
        <w:rPr>
          <w:b/>
          <w:iCs/>
        </w:rPr>
        <w:t xml:space="preserve"> Задачи</w:t>
      </w:r>
      <w:r w:rsidR="009C56AE" w:rsidRPr="00F854A1">
        <w:rPr>
          <w:iCs/>
        </w:rPr>
        <w:t>.</w:t>
      </w:r>
    </w:p>
    <w:p w:rsidR="00E616D4" w:rsidRPr="00F854A1" w:rsidRDefault="0043454E" w:rsidP="00AD1ED8">
      <w:pPr>
        <w:pStyle w:val="a7"/>
        <w:numPr>
          <w:ilvl w:val="0"/>
          <w:numId w:val="7"/>
        </w:numPr>
        <w:spacing w:before="0" w:beforeAutospacing="0" w:after="0" w:afterAutospacing="0"/>
        <w:rPr>
          <w:iCs/>
        </w:rPr>
      </w:pPr>
      <w:r w:rsidRPr="00F854A1">
        <w:rPr>
          <w:bCs/>
          <w:iCs/>
        </w:rPr>
        <w:t xml:space="preserve">Усвоение новых знаний.   </w:t>
      </w:r>
    </w:p>
    <w:p w:rsidR="00E616D4" w:rsidRPr="00F854A1" w:rsidRDefault="0043454E" w:rsidP="00AD1ED8">
      <w:pPr>
        <w:pStyle w:val="a7"/>
        <w:numPr>
          <w:ilvl w:val="0"/>
          <w:numId w:val="7"/>
        </w:numPr>
        <w:spacing w:before="0" w:beforeAutospacing="0" w:after="0" w:afterAutospacing="0"/>
        <w:rPr>
          <w:iCs/>
        </w:rPr>
      </w:pPr>
      <w:r w:rsidRPr="00F854A1">
        <w:rPr>
          <w:bCs/>
          <w:iCs/>
        </w:rPr>
        <w:t xml:space="preserve"> Формирование у учащихся представлений о виде.</w:t>
      </w:r>
    </w:p>
    <w:p w:rsidR="00E616D4" w:rsidRPr="00F854A1" w:rsidRDefault="0043454E" w:rsidP="00AD1ED8">
      <w:pPr>
        <w:pStyle w:val="a7"/>
        <w:numPr>
          <w:ilvl w:val="0"/>
          <w:numId w:val="7"/>
        </w:numPr>
        <w:spacing w:before="0" w:beforeAutospacing="0" w:after="0" w:afterAutospacing="0"/>
        <w:rPr>
          <w:iCs/>
        </w:rPr>
      </w:pPr>
      <w:r w:rsidRPr="00F854A1">
        <w:rPr>
          <w:bCs/>
          <w:iCs/>
        </w:rPr>
        <w:t xml:space="preserve"> </w:t>
      </w:r>
      <w:proofErr w:type="gramStart"/>
      <w:r w:rsidRPr="00F854A1">
        <w:rPr>
          <w:bCs/>
          <w:iCs/>
        </w:rPr>
        <w:t>Расположении</w:t>
      </w:r>
      <w:proofErr w:type="gramEnd"/>
      <w:r w:rsidRPr="00F854A1">
        <w:rPr>
          <w:bCs/>
          <w:iCs/>
        </w:rPr>
        <w:t xml:space="preserve"> видов на чертеже. </w:t>
      </w:r>
    </w:p>
    <w:p w:rsidR="00E616D4" w:rsidRPr="00F854A1" w:rsidRDefault="0043454E" w:rsidP="00AD1ED8">
      <w:pPr>
        <w:pStyle w:val="a7"/>
        <w:numPr>
          <w:ilvl w:val="0"/>
          <w:numId w:val="7"/>
        </w:numPr>
        <w:spacing w:before="0" w:beforeAutospacing="0" w:after="0" w:afterAutospacing="0"/>
        <w:rPr>
          <w:iCs/>
        </w:rPr>
      </w:pPr>
      <w:r w:rsidRPr="00F854A1">
        <w:rPr>
          <w:bCs/>
          <w:iCs/>
        </w:rPr>
        <w:t>Нахождению главного вида.</w:t>
      </w:r>
    </w:p>
    <w:p w:rsidR="00967D73" w:rsidRPr="00F854A1" w:rsidRDefault="009C56AE" w:rsidP="00AD1ED8">
      <w:pPr>
        <w:pStyle w:val="a7"/>
        <w:spacing w:before="0" w:beforeAutospacing="0" w:after="0" w:afterAutospacing="0"/>
      </w:pPr>
      <w:r w:rsidRPr="00F854A1">
        <w:rPr>
          <w:iCs/>
        </w:rPr>
        <w:t xml:space="preserve"> </w:t>
      </w:r>
      <w:r w:rsidRPr="00F854A1">
        <w:rPr>
          <w:b/>
          <w:bCs/>
        </w:rPr>
        <w:t>Оборудование:</w:t>
      </w:r>
      <w:r w:rsidRPr="00F854A1">
        <w:t xml:space="preserve"> Учебные таблицы, карточки-задания, модели для практической работы, презентация (слайды) «Расположение видов на чертеже» с проектором.</w:t>
      </w:r>
    </w:p>
    <w:p w:rsidR="00016E35" w:rsidRPr="00F854A1" w:rsidRDefault="00016E35" w:rsidP="00016E35">
      <w:pPr>
        <w:pStyle w:val="a7"/>
        <w:spacing w:before="0" w:beforeAutospacing="0" w:after="0" w:afterAutospacing="0"/>
        <w:jc w:val="center"/>
        <w:rPr>
          <w:b/>
        </w:rPr>
      </w:pPr>
      <w:r w:rsidRPr="00F854A1">
        <w:rPr>
          <w:b/>
        </w:rPr>
        <w:t>План урока</w:t>
      </w:r>
    </w:p>
    <w:p w:rsidR="00016E35" w:rsidRPr="00F854A1" w:rsidRDefault="00016E35" w:rsidP="00016E35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  <w:bCs/>
        </w:rPr>
        <w:t>1. Повторение теоретического материала по теме: “Проецирование”</w:t>
      </w:r>
    </w:p>
    <w:p w:rsidR="00016E35" w:rsidRPr="00F854A1" w:rsidRDefault="00016E35" w:rsidP="00016E35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</w:rPr>
        <w:t>2 Объяснение нового материала</w:t>
      </w:r>
    </w:p>
    <w:p w:rsidR="00016E35" w:rsidRPr="00F854A1" w:rsidRDefault="00016E35" w:rsidP="00016E35">
      <w:pPr>
        <w:pStyle w:val="a7"/>
        <w:spacing w:before="0" w:beforeAutospacing="0" w:after="0" w:afterAutospacing="0"/>
        <w:rPr>
          <w:b/>
          <w:bCs/>
        </w:rPr>
      </w:pPr>
      <w:r w:rsidRPr="00F854A1">
        <w:rPr>
          <w:b/>
          <w:bCs/>
        </w:rPr>
        <w:t>3. Графическая работа</w:t>
      </w:r>
    </w:p>
    <w:p w:rsidR="00016E35" w:rsidRPr="00F854A1" w:rsidRDefault="00016E35" w:rsidP="00016E35">
      <w:pPr>
        <w:pStyle w:val="a7"/>
        <w:spacing w:before="0" w:beforeAutospacing="0" w:after="0" w:afterAutospacing="0"/>
        <w:rPr>
          <w:b/>
          <w:bCs/>
        </w:rPr>
      </w:pPr>
      <w:r w:rsidRPr="00F854A1">
        <w:rPr>
          <w:b/>
          <w:bCs/>
        </w:rPr>
        <w:t>4.Закрепление, обобщение знаний. Подведение итогов урока</w:t>
      </w:r>
    </w:p>
    <w:p w:rsidR="00016E35" w:rsidRPr="00F854A1" w:rsidRDefault="00016E35" w:rsidP="00016E35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</w:rPr>
        <w:t>5. Домашнее задание</w:t>
      </w:r>
    </w:p>
    <w:p w:rsidR="008B2C41" w:rsidRPr="00F854A1" w:rsidRDefault="008B2C41" w:rsidP="008B2C41">
      <w:pPr>
        <w:pStyle w:val="a7"/>
        <w:spacing w:before="0" w:beforeAutospacing="0" w:after="0" w:afterAutospacing="0" w:line="360" w:lineRule="auto"/>
        <w:jc w:val="center"/>
        <w:rPr>
          <w:b/>
          <w:bCs/>
        </w:rPr>
      </w:pPr>
      <w:r w:rsidRPr="00F854A1">
        <w:rPr>
          <w:b/>
          <w:bCs/>
        </w:rPr>
        <w:t>Ход урока</w:t>
      </w:r>
    </w:p>
    <w:p w:rsidR="008B2C41" w:rsidRPr="00F854A1" w:rsidRDefault="008B2C41" w:rsidP="008B2C41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  <w:bCs/>
        </w:rPr>
        <w:t>1. Повторение теоретического материала по теме: “Проецирование”</w:t>
      </w:r>
    </w:p>
    <w:p w:rsidR="008B2C41" w:rsidRPr="00F854A1" w:rsidRDefault="008B2C41" w:rsidP="008B2C41">
      <w:pPr>
        <w:pStyle w:val="a7"/>
        <w:spacing w:before="0" w:beforeAutospacing="0" w:after="0" w:afterAutospacing="0"/>
      </w:pPr>
      <w:r w:rsidRPr="00F854A1">
        <w:rPr>
          <w:b/>
          <w:bCs/>
        </w:rPr>
        <w:t>Что называется проецированием?</w:t>
      </w:r>
      <w:r w:rsidRPr="00F854A1">
        <w:t xml:space="preserve"> </w:t>
      </w:r>
    </w:p>
    <w:p w:rsidR="008B2C41" w:rsidRPr="00F854A1" w:rsidRDefault="008B2C41" w:rsidP="008B2C41">
      <w:pPr>
        <w:pStyle w:val="a7"/>
        <w:spacing w:before="0" w:beforeAutospacing="0" w:after="0" w:afterAutospacing="0"/>
      </w:pPr>
      <w:r w:rsidRPr="00F854A1">
        <w:rPr>
          <w:i/>
          <w:iCs/>
          <w:u w:val="single"/>
        </w:rPr>
        <w:t xml:space="preserve">Проецирование </w:t>
      </w:r>
      <w:r w:rsidRPr="00F854A1">
        <w:t>– это процесс построения проекции предмета.</w:t>
      </w:r>
    </w:p>
    <w:p w:rsidR="008B2C41" w:rsidRPr="00F854A1" w:rsidRDefault="008B2C41" w:rsidP="008B2C41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</w:rPr>
        <w:t>Какие виды проецирования вы знаете?</w:t>
      </w:r>
    </w:p>
    <w:p w:rsidR="008B2C41" w:rsidRPr="00F854A1" w:rsidRDefault="008B2C41" w:rsidP="008B2C41">
      <w:pPr>
        <w:pStyle w:val="a7"/>
        <w:spacing w:before="0" w:beforeAutospacing="0" w:after="0" w:afterAutospacing="0"/>
      </w:pPr>
      <w:r w:rsidRPr="00F854A1">
        <w:t>Центральное косоугольное, прямоугольное, параллельное проецирование.</w:t>
      </w:r>
    </w:p>
    <w:p w:rsidR="008B2C41" w:rsidRPr="00F854A1" w:rsidRDefault="00277048" w:rsidP="008B2C41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</w:rPr>
        <w:t>2 Объяснение нового материала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 xml:space="preserve"> Расположение видов на чертеже.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Cs/>
        </w:rPr>
        <w:t xml:space="preserve">Вид </w:t>
      </w:r>
      <w:r w:rsidRPr="00F854A1">
        <w:t>– это то, что мы видим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Cs/>
          <w:iCs/>
        </w:rPr>
        <w:t>Вид</w:t>
      </w:r>
      <w:r w:rsidRPr="00F854A1">
        <w:t xml:space="preserve"> – это изображение обращенной к наблюдателю видимой части поверхности предмета.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/>
          <w:bCs/>
          <w:i/>
          <w:iCs/>
        </w:rPr>
        <w:t>Вид спереди</w:t>
      </w:r>
      <w:r w:rsidRPr="00F854A1">
        <w:t xml:space="preserve"> – изображение, полученное на фронтальной плоскости проекций.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 xml:space="preserve">Это изображение принимается на чертеже за главное, и называют </w:t>
      </w:r>
      <w:r w:rsidRPr="00F854A1">
        <w:rPr>
          <w:bCs/>
          <w:iCs/>
        </w:rPr>
        <w:t>главным</w:t>
      </w:r>
      <w:r w:rsidRPr="00F854A1">
        <w:t>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/>
          <w:bCs/>
          <w:i/>
          <w:iCs/>
        </w:rPr>
        <w:t>Вид сверху</w:t>
      </w:r>
      <w:r w:rsidRPr="00F854A1">
        <w:t xml:space="preserve"> – изображение на горизонтальной плоскости проекций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/>
          <w:bCs/>
          <w:i/>
          <w:iCs/>
        </w:rPr>
        <w:t>Вид слева</w:t>
      </w:r>
      <w:r w:rsidRPr="00F854A1">
        <w:t xml:space="preserve"> – изображение на профильной плоскости проекций.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>Для изображения предмета могут применяться виды справа, снизу, сзади (все они называются основными).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 xml:space="preserve">                   </w:t>
      </w:r>
      <w:r w:rsidRPr="00F854A1">
        <w:rPr>
          <w:noProof/>
        </w:rPr>
        <w:drawing>
          <wp:inline distT="0" distB="0" distL="0" distR="0">
            <wp:extent cx="2743200" cy="2055968"/>
            <wp:effectExtent l="0" t="0" r="0" b="1905"/>
            <wp:docPr id="7" name="Рисунок 7" descr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Рисунок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289" cy="205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48" w:rsidRPr="00F854A1" w:rsidRDefault="00277048" w:rsidP="008B2C41">
      <w:pPr>
        <w:pStyle w:val="a7"/>
        <w:spacing w:before="0" w:beforeAutospacing="0" w:after="0" w:afterAutospacing="0"/>
        <w:rPr>
          <w:b/>
        </w:rPr>
      </w:pP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lastRenderedPageBreak/>
        <w:t>При выполнении чертежа предмет надо располагать относительно фронтальной плоскости проекций так, чтобы главный вид давал наиболее полное представление о форме и размерах предмета.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>Количество видов на чертеже должно быть наименьшим, но достаточным для полного выявления форм и размеров предмета.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>На чертежах проецирующие лучи не проводят, но обязательное требование, сохранение расположения видов относительно друг друга.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Cs/>
        </w:rPr>
        <w:t>Мы изучили виды, их расположение на чертеже.</w:t>
      </w:r>
    </w:p>
    <w:p w:rsidR="00277048" w:rsidRPr="00F854A1" w:rsidRDefault="00277048" w:rsidP="00277048">
      <w:pPr>
        <w:pStyle w:val="a7"/>
        <w:spacing w:before="0" w:beforeAutospacing="0" w:after="0" w:afterAutospacing="0"/>
        <w:rPr>
          <w:b/>
          <w:bCs/>
        </w:rPr>
      </w:pPr>
      <w:r w:rsidRPr="00F854A1">
        <w:rPr>
          <w:b/>
          <w:bCs/>
        </w:rPr>
        <w:t>3. Графическая работа</w:t>
      </w:r>
    </w:p>
    <w:p w:rsidR="00277048" w:rsidRPr="00F854A1" w:rsidRDefault="00277048" w:rsidP="00277048">
      <w:pPr>
        <w:pStyle w:val="a7"/>
        <w:spacing w:before="0" w:beforeAutospacing="0" w:after="0" w:afterAutospacing="0"/>
        <w:rPr>
          <w:b/>
          <w:bCs/>
        </w:rPr>
      </w:pPr>
      <w:r w:rsidRPr="00F854A1">
        <w:rPr>
          <w:b/>
          <w:bCs/>
        </w:rPr>
        <w:t xml:space="preserve">Прочитайте задание. 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rPr>
          <w:b/>
          <w:bCs/>
          <w:i/>
          <w:iCs/>
        </w:rPr>
        <w:t>Выполнить 3 вида модели в тетради. Масштаб 1:1.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>Этапы выполнения графической задачи на слайде.</w:t>
      </w:r>
    </w:p>
    <w:p w:rsidR="00277048" w:rsidRPr="00F854A1" w:rsidRDefault="00277048" w:rsidP="00277048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</w:rPr>
        <w:t xml:space="preserve">                   </w:t>
      </w:r>
      <w:r w:rsidRPr="00F854A1">
        <w:rPr>
          <w:noProof/>
        </w:rPr>
        <w:drawing>
          <wp:inline distT="0" distB="0" distL="0" distR="0">
            <wp:extent cx="4200525" cy="3154788"/>
            <wp:effectExtent l="0" t="0" r="0" b="7620"/>
            <wp:docPr id="3" name="Рисунок 3" descr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 descr="Рисунок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15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048" w:rsidRPr="00F854A1" w:rsidRDefault="00277048" w:rsidP="00277048">
      <w:pPr>
        <w:pStyle w:val="a7"/>
        <w:spacing w:before="0" w:beforeAutospacing="0" w:after="0" w:afterAutospacing="0"/>
        <w:rPr>
          <w:b/>
        </w:rPr>
      </w:pPr>
      <w:r w:rsidRPr="00F854A1">
        <w:rPr>
          <w:b/>
          <w:i/>
          <w:iCs/>
        </w:rPr>
        <w:t>На чертеже проецирующие лучи не проводят, но обязательное требование, сохранение расположения видов относительно друг друга.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  <w:r w:rsidRPr="00F854A1">
        <w:t>Поэтапная проверка выполненной работы создается за счет эффектов анимации.</w:t>
      </w:r>
    </w:p>
    <w:p w:rsidR="00277048" w:rsidRPr="00F854A1" w:rsidRDefault="00277048" w:rsidP="00277048">
      <w:pPr>
        <w:pStyle w:val="a7"/>
        <w:spacing w:before="0" w:beforeAutospacing="0" w:after="0" w:afterAutospacing="0"/>
      </w:pPr>
    </w:p>
    <w:p w:rsidR="00277048" w:rsidRPr="00F854A1" w:rsidRDefault="00277048" w:rsidP="00277048">
      <w:pPr>
        <w:pStyle w:val="a7"/>
        <w:spacing w:before="0" w:beforeAutospacing="0" w:after="0" w:afterAutospacing="0"/>
        <w:rPr>
          <w:b/>
        </w:rPr>
      </w:pPr>
      <w:r w:rsidRPr="00F854A1">
        <w:rPr>
          <w:noProof/>
        </w:rPr>
        <w:drawing>
          <wp:inline distT="0" distB="0" distL="0" distR="0">
            <wp:extent cx="2714625" cy="2030314"/>
            <wp:effectExtent l="0" t="0" r="0" b="8255"/>
            <wp:docPr id="2" name="Рисунок 2" descr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 descr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31" cy="2035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54A1">
        <w:rPr>
          <w:b/>
        </w:rPr>
        <w:t xml:space="preserve">         </w:t>
      </w:r>
      <w:r w:rsidRPr="00F854A1">
        <w:rPr>
          <w:noProof/>
        </w:rPr>
        <w:drawing>
          <wp:inline distT="0" distB="0" distL="0" distR="0">
            <wp:extent cx="2752725" cy="2053074"/>
            <wp:effectExtent l="0" t="0" r="0" b="4445"/>
            <wp:docPr id="1" name="Рисунок 1" descr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Рисунок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534" cy="205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2F9" w:rsidRPr="00F854A1" w:rsidRDefault="004C32F9" w:rsidP="00277048">
      <w:pPr>
        <w:pStyle w:val="a7"/>
        <w:spacing w:before="0" w:beforeAutospacing="0" w:after="0" w:afterAutospacing="0"/>
        <w:rPr>
          <w:b/>
        </w:rPr>
      </w:pPr>
    </w:p>
    <w:p w:rsidR="004C32F9" w:rsidRPr="00F854A1" w:rsidRDefault="004C32F9" w:rsidP="00277048">
      <w:pPr>
        <w:pStyle w:val="a7"/>
        <w:spacing w:before="0" w:beforeAutospacing="0" w:after="0" w:afterAutospacing="0"/>
      </w:pPr>
      <w:r w:rsidRPr="00F854A1">
        <w:t>Те, обучающиеся, кто справился с заданием, могут взять модель у учителя и выполнить самостоятельно. Тем самым заработать дополнительные баллы</w:t>
      </w:r>
    </w:p>
    <w:p w:rsidR="009C56AE" w:rsidRPr="00F854A1" w:rsidRDefault="00277048" w:rsidP="00FF7C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54A1">
        <w:rPr>
          <w:rFonts w:ascii="Times New Roman" w:hAnsi="Times New Roman" w:cs="Times New Roman"/>
          <w:b/>
          <w:bCs/>
          <w:sz w:val="24"/>
          <w:szCs w:val="24"/>
        </w:rPr>
        <w:t>4.Закрепление, обобщение знаний. Подведение итогов урока</w:t>
      </w:r>
    </w:p>
    <w:p w:rsidR="00FF7C2F" w:rsidRPr="00F854A1" w:rsidRDefault="00FF7C2F" w:rsidP="00FF7C2F">
      <w:pPr>
        <w:pStyle w:val="a7"/>
        <w:spacing w:before="0" w:beforeAutospacing="0" w:after="0" w:afterAutospacing="0"/>
        <w:rPr>
          <w:b/>
          <w:bCs/>
        </w:rPr>
      </w:pPr>
      <w:r w:rsidRPr="00F854A1">
        <w:rPr>
          <w:bCs/>
        </w:rPr>
        <w:t>“Блиц-опрос”</w:t>
      </w:r>
      <w:r w:rsidRPr="00F854A1">
        <w:rPr>
          <w:b/>
          <w:bCs/>
        </w:rPr>
        <w:t xml:space="preserve"> </w:t>
      </w:r>
    </w:p>
    <w:p w:rsidR="00FF7C2F" w:rsidRPr="00F854A1" w:rsidRDefault="00FF7C2F" w:rsidP="00FF7C2F">
      <w:pPr>
        <w:pStyle w:val="a7"/>
        <w:spacing w:before="0" w:beforeAutospacing="0" w:after="0" w:afterAutospacing="0"/>
      </w:pPr>
      <w:r w:rsidRPr="00F854A1">
        <w:rPr>
          <w:bCs/>
        </w:rPr>
        <w:t xml:space="preserve">На карточке поставьте “+”, если </w:t>
      </w:r>
      <w:proofErr w:type="gramStart"/>
      <w:r w:rsidRPr="00F854A1">
        <w:rPr>
          <w:bCs/>
        </w:rPr>
        <w:t>согласны</w:t>
      </w:r>
      <w:proofErr w:type="gramEnd"/>
      <w:r w:rsidRPr="00F854A1">
        <w:rPr>
          <w:bCs/>
        </w:rPr>
        <w:t xml:space="preserve"> с формулировкой и “-”, если нет.</w:t>
      </w:r>
    </w:p>
    <w:p w:rsidR="00FF7C2F" w:rsidRPr="00F854A1" w:rsidRDefault="00FF7C2F" w:rsidP="00FF7C2F">
      <w:pPr>
        <w:pStyle w:val="a7"/>
        <w:spacing w:before="0" w:beforeAutospacing="0" w:after="0" w:afterAutospacing="0"/>
      </w:pPr>
      <w:r w:rsidRPr="00F854A1">
        <w:lastRenderedPageBreak/>
        <w:t xml:space="preserve">Проведение </w:t>
      </w:r>
      <w:proofErr w:type="gramStart"/>
      <w:r w:rsidRPr="00F854A1">
        <w:t>блиц-опроса</w:t>
      </w:r>
      <w:proofErr w:type="gramEnd"/>
      <w:r w:rsidRPr="00F854A1">
        <w:t xml:space="preserve"> по карточкам </w:t>
      </w:r>
      <w:r w:rsidRPr="00F854A1">
        <w:rPr>
          <w:bCs/>
        </w:rPr>
        <w:t>“Верно или нет”</w:t>
      </w:r>
      <w:r w:rsidRPr="00F854A1">
        <w:rPr>
          <w:i/>
          <w:iCs/>
        </w:rPr>
        <w:t>, в качестве оперативной обратной связи</w:t>
      </w:r>
      <w:r w:rsidRPr="00F854A1">
        <w:t>.</w:t>
      </w:r>
    </w:p>
    <w:p w:rsidR="00FF7C2F" w:rsidRPr="00F854A1" w:rsidRDefault="00FF7C2F" w:rsidP="00FF7C2F">
      <w:pPr>
        <w:pStyle w:val="a7"/>
        <w:spacing w:before="0" w:beforeAutospacing="0" w:after="0" w:afterAutospacing="0"/>
      </w:pPr>
      <w:r w:rsidRPr="00F854A1">
        <w:t>Да</w:t>
      </w:r>
      <w:proofErr w:type="gramStart"/>
      <w:r w:rsidRPr="00F854A1">
        <w:t xml:space="preserve"> – “+”, </w:t>
      </w:r>
      <w:proofErr w:type="gramEnd"/>
      <w:r w:rsidRPr="00F854A1">
        <w:t>нет – “ – ”.</w:t>
      </w:r>
    </w:p>
    <w:p w:rsidR="00FF7C2F" w:rsidRPr="00F854A1" w:rsidRDefault="00FF7C2F" w:rsidP="00FF7C2F">
      <w:pPr>
        <w:pStyle w:val="a7"/>
        <w:spacing w:before="0" w:beforeAutospacing="0" w:after="0" w:afterAutospacing="0"/>
      </w:pPr>
      <w:r w:rsidRPr="00F854A1">
        <w:t xml:space="preserve">После проведения </w:t>
      </w:r>
      <w:proofErr w:type="gramStart"/>
      <w:r w:rsidRPr="00F854A1">
        <w:t>блиц-опроса</w:t>
      </w:r>
      <w:proofErr w:type="gramEnd"/>
      <w:r w:rsidRPr="00F854A1">
        <w:t xml:space="preserve"> карточки собираются, а при помощи слайда фронтально проверяются правильные ответы, которые появляются за счет эффектов анимации.</w:t>
      </w:r>
    </w:p>
    <w:p w:rsidR="00FF7C2F" w:rsidRPr="00F854A1" w:rsidRDefault="00FF7C2F" w:rsidP="00FF7C2F">
      <w:pPr>
        <w:pStyle w:val="a7"/>
        <w:spacing w:before="0" w:beforeAutospacing="0" w:after="0" w:afterAutospacing="0"/>
        <w:rPr>
          <w:bCs/>
        </w:rPr>
      </w:pPr>
    </w:p>
    <w:p w:rsidR="00F854A1" w:rsidRDefault="00F854A1" w:rsidP="00FB17FC">
      <w:pPr>
        <w:pStyle w:val="a7"/>
        <w:spacing w:before="0" w:beforeAutospacing="0" w:after="0" w:afterAutospacing="0"/>
        <w:ind w:firstLine="709"/>
      </w:pPr>
      <w:r w:rsidRPr="00F854A1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</wp:posOffset>
            </wp:positionH>
            <wp:positionV relativeFrom="paragraph">
              <wp:posOffset>-97155</wp:posOffset>
            </wp:positionV>
            <wp:extent cx="5848350" cy="3350895"/>
            <wp:effectExtent l="0" t="0" r="0" b="1905"/>
            <wp:wrapThrough wrapText="bothSides">
              <wp:wrapPolygon edited="0">
                <wp:start x="0" y="0"/>
                <wp:lineTo x="0" y="21489"/>
                <wp:lineTo x="21530" y="21489"/>
                <wp:lineTo x="21530" y="0"/>
                <wp:lineTo x="0" y="0"/>
              </wp:wrapPolygon>
            </wp:wrapThrough>
            <wp:docPr id="12" name="Рисунок 12" descr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 descr="Рисунок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35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854A1" w:rsidRDefault="00F854A1" w:rsidP="00F854A1">
      <w:pPr>
        <w:pStyle w:val="a7"/>
        <w:spacing w:before="0" w:beforeAutospacing="0" w:after="0" w:afterAutospacing="0"/>
      </w:pPr>
    </w:p>
    <w:p w:rsidR="00F854A1" w:rsidRDefault="00F854A1" w:rsidP="00F854A1">
      <w:pPr>
        <w:pStyle w:val="a7"/>
        <w:spacing w:before="0" w:beforeAutospacing="0" w:after="0" w:afterAutospacing="0"/>
      </w:pPr>
    </w:p>
    <w:p w:rsidR="00F854A1" w:rsidRDefault="00F854A1" w:rsidP="00F854A1">
      <w:pPr>
        <w:pStyle w:val="a7"/>
        <w:spacing w:before="0" w:beforeAutospacing="0" w:after="0" w:afterAutospacing="0"/>
      </w:pPr>
    </w:p>
    <w:p w:rsidR="00F854A1" w:rsidRDefault="00F854A1" w:rsidP="00F854A1">
      <w:pPr>
        <w:pStyle w:val="a7"/>
        <w:spacing w:before="0" w:beforeAutospacing="0" w:after="0" w:afterAutospacing="0"/>
      </w:pPr>
    </w:p>
    <w:p w:rsidR="004C32F9" w:rsidRPr="00F854A1" w:rsidRDefault="00F854A1" w:rsidP="00F854A1">
      <w:pPr>
        <w:pStyle w:val="a7"/>
        <w:spacing w:before="0" w:beforeAutospacing="0" w:after="0" w:afterAutospacing="0"/>
      </w:pPr>
      <w:r>
        <w:rPr>
          <w:b/>
        </w:rPr>
        <w:t xml:space="preserve">     5.</w:t>
      </w:r>
      <w:r w:rsidR="004C32F9" w:rsidRPr="00F854A1">
        <w:rPr>
          <w:b/>
        </w:rPr>
        <w:t>Домашнее задание:</w:t>
      </w:r>
      <w:r w:rsidR="004C32F9" w:rsidRPr="00F854A1">
        <w:t xml:space="preserve">§ 4–5, составить из 3 спичечных коробков модель и выполнить в тетради ее чертеж; </w:t>
      </w:r>
      <w:r w:rsidR="004C32F9" w:rsidRPr="00F854A1">
        <w:rPr>
          <w:bCs/>
        </w:rPr>
        <w:t>Обратить внимание на понятия и определения.</w:t>
      </w:r>
    </w:p>
    <w:p w:rsidR="00F854A1" w:rsidRDefault="0043454E" w:rsidP="00A24C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Тесты</w:t>
      </w:r>
    </w:p>
    <w:p w:rsidR="0043454E" w:rsidRPr="0043454E" w:rsidRDefault="0043454E" w:rsidP="00A24C79">
      <w:pPr>
        <w:pStyle w:val="a7"/>
        <w:spacing w:before="0" w:beforeAutospacing="0" w:after="0" w:afterAutospacing="0"/>
        <w:ind w:firstLine="284"/>
      </w:pPr>
      <w:r>
        <w:t>1</w:t>
      </w:r>
      <w:r w:rsidRPr="0043454E">
        <w:t>. Центральным проецированием называется проецирование, при котором</w:t>
      </w:r>
    </w:p>
    <w:p w:rsidR="0043454E" w:rsidRPr="0043454E" w:rsidRDefault="0043454E" w:rsidP="00A24C79">
      <w:pPr>
        <w:numPr>
          <w:ilvl w:val="0"/>
          <w:numId w:val="8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3454E">
        <w:rPr>
          <w:rFonts w:ascii="Times New Roman" w:hAnsi="Times New Roman" w:cs="Times New Roman"/>
          <w:i/>
          <w:sz w:val="24"/>
          <w:szCs w:val="24"/>
        </w:rPr>
        <w:t>проецирующие</w:t>
      </w:r>
      <w:proofErr w:type="gramEnd"/>
      <w:r w:rsidRPr="0043454E">
        <w:rPr>
          <w:rFonts w:ascii="Times New Roman" w:hAnsi="Times New Roman" w:cs="Times New Roman"/>
          <w:i/>
          <w:sz w:val="24"/>
          <w:szCs w:val="24"/>
        </w:rPr>
        <w:t xml:space="preserve"> прямые параллельны друг другу,</w:t>
      </w:r>
    </w:p>
    <w:p w:rsidR="0043454E" w:rsidRPr="0043454E" w:rsidRDefault="0043454E" w:rsidP="00A24C79">
      <w:pPr>
        <w:numPr>
          <w:ilvl w:val="0"/>
          <w:numId w:val="8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3454E">
        <w:rPr>
          <w:rFonts w:ascii="Times New Roman" w:hAnsi="Times New Roman" w:cs="Times New Roman"/>
          <w:i/>
          <w:sz w:val="24"/>
          <w:szCs w:val="24"/>
        </w:rPr>
        <w:t>проецирующие прямые параллельны друг другу и наклонены к плоскости проекций под углом отличным от 90</w:t>
      </w:r>
      <w:r w:rsidRPr="0043454E">
        <w:rPr>
          <w:rFonts w:ascii="Times New Roman" w:hAnsi="Times New Roman" w:cs="Times New Roman"/>
          <w:i/>
          <w:sz w:val="24"/>
          <w:szCs w:val="24"/>
          <w:vertAlign w:val="superscript"/>
        </w:rPr>
        <w:t>0</w:t>
      </w:r>
      <w:r w:rsidRPr="0043454E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</w:p>
    <w:p w:rsidR="0043454E" w:rsidRPr="0043454E" w:rsidRDefault="0043454E" w:rsidP="00A24C79">
      <w:pPr>
        <w:numPr>
          <w:ilvl w:val="0"/>
          <w:numId w:val="8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проецирующие лучи исходят из одной точки.</w:t>
      </w:r>
    </w:p>
    <w:p w:rsidR="0043454E" w:rsidRPr="0043454E" w:rsidRDefault="0043454E" w:rsidP="00A24C79">
      <w:pPr>
        <w:pStyle w:val="a7"/>
        <w:spacing w:before="0" w:beforeAutospacing="0" w:after="0" w:afterAutospacing="0"/>
        <w:ind w:firstLine="284"/>
      </w:pPr>
      <w:r>
        <w:t>2</w:t>
      </w:r>
      <w:r w:rsidRPr="0043454E">
        <w:t>. Прямоугольное проецирование – это одна из разновидностей</w:t>
      </w:r>
    </w:p>
    <w:p w:rsidR="0043454E" w:rsidRPr="0043454E" w:rsidRDefault="0043454E" w:rsidP="00A24C79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центрального проецирования,</w:t>
      </w:r>
    </w:p>
    <w:p w:rsidR="0043454E" w:rsidRPr="0043454E" w:rsidRDefault="0043454E" w:rsidP="00A24C79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 xml:space="preserve">косоугольного проецирования, </w:t>
      </w:r>
    </w:p>
    <w:p w:rsidR="0043454E" w:rsidRPr="0043454E" w:rsidRDefault="0043454E" w:rsidP="00A24C79">
      <w:pPr>
        <w:numPr>
          <w:ilvl w:val="0"/>
          <w:numId w:val="9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параллельного проецирования.</w:t>
      </w:r>
    </w:p>
    <w:p w:rsidR="0043454E" w:rsidRPr="0043454E" w:rsidRDefault="0043454E" w:rsidP="00A24C79">
      <w:pPr>
        <w:pStyle w:val="a7"/>
        <w:spacing w:before="0" w:beforeAutospacing="0" w:after="0" w:afterAutospacing="0"/>
        <w:ind w:firstLine="284"/>
      </w:pPr>
      <w:r>
        <w:t>3</w:t>
      </w:r>
      <w:r w:rsidRPr="0043454E">
        <w:t>. За основное проецирование принято</w:t>
      </w:r>
    </w:p>
    <w:p w:rsidR="0043454E" w:rsidRPr="0043454E" w:rsidRDefault="0043454E" w:rsidP="00A24C79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параллельное,</w:t>
      </w:r>
    </w:p>
    <w:p w:rsidR="0043454E" w:rsidRPr="0043454E" w:rsidRDefault="0043454E" w:rsidP="00A24C79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косоугольное,</w:t>
      </w:r>
    </w:p>
    <w:p w:rsidR="0043454E" w:rsidRPr="0043454E" w:rsidRDefault="0043454E" w:rsidP="00A24C79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центральное,</w:t>
      </w:r>
    </w:p>
    <w:p w:rsidR="0043454E" w:rsidRPr="0043454E" w:rsidRDefault="0043454E" w:rsidP="00A24C79">
      <w:pPr>
        <w:numPr>
          <w:ilvl w:val="0"/>
          <w:numId w:val="10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43454E">
        <w:rPr>
          <w:rFonts w:ascii="Times New Roman" w:hAnsi="Times New Roman" w:cs="Times New Roman"/>
          <w:i/>
          <w:sz w:val="24"/>
          <w:szCs w:val="24"/>
        </w:rPr>
        <w:t>прямоугольное.</w:t>
      </w:r>
    </w:p>
    <w:p w:rsidR="0043454E" w:rsidRPr="0043454E" w:rsidRDefault="0043454E" w:rsidP="00A24C79">
      <w:pPr>
        <w:pStyle w:val="a7"/>
        <w:spacing w:before="0" w:beforeAutospacing="0" w:after="0" w:afterAutospacing="0"/>
        <w:ind w:firstLine="284"/>
      </w:pPr>
      <w:r w:rsidRPr="0043454E">
        <w:t xml:space="preserve">Тема: </w:t>
      </w:r>
      <w:r w:rsidRPr="0043454E">
        <w:rPr>
          <w:b/>
          <w:bCs/>
          <w:i/>
          <w:iCs/>
        </w:rPr>
        <w:t>Прямоугольное проецирование</w:t>
      </w:r>
    </w:p>
    <w:p w:rsidR="0043454E" w:rsidRPr="00D431B1" w:rsidRDefault="0043454E" w:rsidP="00A24C79">
      <w:pPr>
        <w:pStyle w:val="a7"/>
        <w:spacing w:before="0" w:beforeAutospacing="0" w:after="0" w:afterAutospacing="0"/>
        <w:ind w:firstLine="284"/>
      </w:pPr>
      <w:r w:rsidRPr="00D431B1">
        <w:t>1. Предмет имеет</w:t>
      </w:r>
    </w:p>
    <w:p w:rsidR="0043454E" w:rsidRPr="00D431B1" w:rsidRDefault="0043454E" w:rsidP="00A24C79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1 вид,</w:t>
      </w:r>
    </w:p>
    <w:p w:rsidR="0043454E" w:rsidRPr="00D431B1" w:rsidRDefault="0043454E" w:rsidP="00A24C79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2 вида,</w:t>
      </w:r>
    </w:p>
    <w:p w:rsidR="0043454E" w:rsidRPr="00D431B1" w:rsidRDefault="0043454E" w:rsidP="00A24C79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3 вида,</w:t>
      </w:r>
    </w:p>
    <w:p w:rsidR="0043454E" w:rsidRPr="00D431B1" w:rsidRDefault="0043454E" w:rsidP="00A24C79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6 видов,</w:t>
      </w:r>
    </w:p>
    <w:p w:rsidR="0043454E" w:rsidRPr="00D431B1" w:rsidRDefault="0043454E" w:rsidP="00A24C79">
      <w:pPr>
        <w:numPr>
          <w:ilvl w:val="0"/>
          <w:numId w:val="11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любое количество видов.</w:t>
      </w:r>
    </w:p>
    <w:p w:rsidR="0043454E" w:rsidRPr="00D431B1" w:rsidRDefault="0043454E" w:rsidP="00A24C79">
      <w:pPr>
        <w:pStyle w:val="a7"/>
        <w:spacing w:before="0" w:beforeAutospacing="0" w:after="0" w:afterAutospacing="0"/>
        <w:ind w:firstLine="284"/>
      </w:pPr>
      <w:r w:rsidRPr="00D431B1">
        <w:t>2. На чертеже все проекции выполняются</w:t>
      </w:r>
    </w:p>
    <w:p w:rsidR="0043454E" w:rsidRPr="00D431B1" w:rsidRDefault="0043454E" w:rsidP="00A24C79">
      <w:pPr>
        <w:numPr>
          <w:ilvl w:val="0"/>
          <w:numId w:val="12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в проекционной связи,</w:t>
      </w:r>
    </w:p>
    <w:p w:rsidR="0043454E" w:rsidRPr="00D431B1" w:rsidRDefault="0043454E" w:rsidP="00FB17FC">
      <w:pPr>
        <w:numPr>
          <w:ilvl w:val="0"/>
          <w:numId w:val="12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без связи,</w:t>
      </w:r>
    </w:p>
    <w:p w:rsidR="0043454E" w:rsidRPr="00D431B1" w:rsidRDefault="0043454E" w:rsidP="00FB17FC">
      <w:pPr>
        <w:numPr>
          <w:ilvl w:val="0"/>
          <w:numId w:val="12"/>
        </w:numPr>
        <w:spacing w:after="0" w:line="240" w:lineRule="auto"/>
        <w:ind w:left="0" w:firstLine="284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lastRenderedPageBreak/>
        <w:t>выборочно.</w:t>
      </w:r>
    </w:p>
    <w:p w:rsidR="0043454E" w:rsidRPr="00D431B1" w:rsidRDefault="0043454E" w:rsidP="00FB17FC">
      <w:pPr>
        <w:pStyle w:val="a7"/>
        <w:spacing w:before="0" w:beforeAutospacing="0" w:after="0" w:afterAutospacing="0"/>
        <w:ind w:firstLine="284"/>
      </w:pPr>
      <w:r w:rsidRPr="00D431B1">
        <w:t>3. На профильной плоскости изображается</w:t>
      </w:r>
    </w:p>
    <w:p w:rsidR="0043454E" w:rsidRPr="00D431B1" w:rsidRDefault="0043454E" w:rsidP="0043454E">
      <w:pPr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D431B1">
        <w:rPr>
          <w:rFonts w:ascii="Times New Roman" w:hAnsi="Times New Roman" w:cs="Times New Roman"/>
          <w:i/>
          <w:sz w:val="24"/>
          <w:szCs w:val="24"/>
        </w:rPr>
        <w:t>главный вид,</w:t>
      </w:r>
    </w:p>
    <w:p w:rsidR="0043454E" w:rsidRPr="00FB17FC" w:rsidRDefault="0043454E" w:rsidP="0043454E">
      <w:pPr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вид сверху,</w:t>
      </w:r>
    </w:p>
    <w:p w:rsidR="0043454E" w:rsidRPr="00FB17FC" w:rsidRDefault="0043454E" w:rsidP="0043454E">
      <w:pPr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вид справа,</w:t>
      </w:r>
    </w:p>
    <w:p w:rsidR="0043454E" w:rsidRPr="00FB17FC" w:rsidRDefault="0043454E" w:rsidP="0043454E">
      <w:pPr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вид слева,</w:t>
      </w:r>
    </w:p>
    <w:p w:rsidR="0043454E" w:rsidRPr="00FB17FC" w:rsidRDefault="0043454E" w:rsidP="0043454E">
      <w:pPr>
        <w:numPr>
          <w:ilvl w:val="0"/>
          <w:numId w:val="13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вид с боку.</w:t>
      </w:r>
    </w:p>
    <w:p w:rsidR="0043454E" w:rsidRPr="00FB17FC" w:rsidRDefault="0043454E" w:rsidP="0043454E">
      <w:pPr>
        <w:pStyle w:val="a7"/>
        <w:spacing w:before="0" w:beforeAutospacing="0" w:after="0" w:afterAutospacing="0"/>
        <w:ind w:firstLine="426"/>
      </w:pPr>
      <w:r w:rsidRPr="00FB17FC">
        <w:t>4.  Невидимый контур детали на чертеже выполняется</w:t>
      </w:r>
    </w:p>
    <w:p w:rsidR="0043454E" w:rsidRPr="00FB17FC" w:rsidRDefault="0043454E" w:rsidP="0043454E">
      <w:pPr>
        <w:numPr>
          <w:ilvl w:val="0"/>
          <w:numId w:val="15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штриховыми линиями,</w:t>
      </w:r>
    </w:p>
    <w:p w:rsidR="0043454E" w:rsidRPr="00FB17FC" w:rsidRDefault="0043454E" w:rsidP="0043454E">
      <w:pPr>
        <w:numPr>
          <w:ilvl w:val="0"/>
          <w:numId w:val="15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штрих пунктирными тонкими линиями,</w:t>
      </w:r>
    </w:p>
    <w:p w:rsidR="0043454E" w:rsidRPr="00FB17FC" w:rsidRDefault="0043454E" w:rsidP="0043454E">
      <w:pPr>
        <w:numPr>
          <w:ilvl w:val="0"/>
          <w:numId w:val="15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основной сплошной толстой,</w:t>
      </w:r>
    </w:p>
    <w:p w:rsidR="0043454E" w:rsidRPr="00FB17FC" w:rsidRDefault="0043454E" w:rsidP="0043454E">
      <w:pPr>
        <w:numPr>
          <w:ilvl w:val="0"/>
          <w:numId w:val="15"/>
        </w:numPr>
        <w:spacing w:after="0" w:line="240" w:lineRule="auto"/>
        <w:ind w:left="0" w:firstLine="426"/>
        <w:rPr>
          <w:rFonts w:ascii="Times New Roman" w:hAnsi="Times New Roman" w:cs="Times New Roman"/>
          <w:i/>
          <w:sz w:val="24"/>
          <w:szCs w:val="24"/>
        </w:rPr>
      </w:pPr>
      <w:r w:rsidRPr="00FB17FC">
        <w:rPr>
          <w:rFonts w:ascii="Times New Roman" w:hAnsi="Times New Roman" w:cs="Times New Roman"/>
          <w:i/>
          <w:sz w:val="24"/>
          <w:szCs w:val="24"/>
        </w:rPr>
        <w:t>невидимой линией.</w:t>
      </w:r>
    </w:p>
    <w:p w:rsidR="00F854A1" w:rsidRDefault="00F854A1" w:rsidP="00FB17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Лицей №68  город Уфа</w:t>
      </w:r>
      <w:r w:rsidRPr="00F85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4A1" w:rsidRPr="00F854A1" w:rsidRDefault="00F854A1" w:rsidP="00FB17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ИЗО и черчения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Верёвочникова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</w:t>
      </w:r>
      <w:r w:rsidRPr="00F85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4A1" w:rsidRPr="00F854A1" w:rsidRDefault="00503397" w:rsidP="00FB17FC">
      <w:pPr>
        <w:jc w:val="right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D7194A">
          <w:rPr>
            <w:rFonts w:ascii="Arial" w:hAnsi="Arial" w:cs="Arial"/>
            <w:color w:val="85761F"/>
            <w:u w:val="single"/>
          </w:rPr>
          <w:t>lyceum68ufa@mail.ru</w:t>
        </w:r>
      </w:hyperlink>
    </w:p>
    <w:sectPr w:rsidR="00F854A1" w:rsidRPr="00F854A1" w:rsidSect="00FB17F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412C"/>
    <w:multiLevelType w:val="multilevel"/>
    <w:tmpl w:val="E7F0679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8419A7"/>
    <w:multiLevelType w:val="hybridMultilevel"/>
    <w:tmpl w:val="BB3676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A0B94"/>
    <w:multiLevelType w:val="hybridMultilevel"/>
    <w:tmpl w:val="6E38E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F7CAE"/>
    <w:multiLevelType w:val="multilevel"/>
    <w:tmpl w:val="D46025A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010E0D"/>
    <w:multiLevelType w:val="multilevel"/>
    <w:tmpl w:val="892E3C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83C7138"/>
    <w:multiLevelType w:val="multilevel"/>
    <w:tmpl w:val="7706A7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306163"/>
    <w:multiLevelType w:val="multilevel"/>
    <w:tmpl w:val="D58E35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EF5D97"/>
    <w:multiLevelType w:val="hybridMultilevel"/>
    <w:tmpl w:val="7804C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0641F"/>
    <w:multiLevelType w:val="multilevel"/>
    <w:tmpl w:val="79F07F3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>
    <w:nsid w:val="59276F2A"/>
    <w:multiLevelType w:val="hybridMultilevel"/>
    <w:tmpl w:val="7CC8938A"/>
    <w:lvl w:ilvl="0" w:tplc="5EC083A2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EC5D0F"/>
    <w:multiLevelType w:val="multilevel"/>
    <w:tmpl w:val="904075F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C3819AD"/>
    <w:multiLevelType w:val="multilevel"/>
    <w:tmpl w:val="714CF5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190248A"/>
    <w:multiLevelType w:val="hybridMultilevel"/>
    <w:tmpl w:val="FB4897E2"/>
    <w:lvl w:ilvl="0" w:tplc="55EE23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BC65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6645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4A8E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FC14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686D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E3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945E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900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4076A6"/>
    <w:multiLevelType w:val="hybridMultilevel"/>
    <w:tmpl w:val="12D4B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3"/>
  </w:num>
  <w:num w:numId="6">
    <w:abstractNumId w:val="7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4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585"/>
    <w:rsid w:val="00016E35"/>
    <w:rsid w:val="00277048"/>
    <w:rsid w:val="002E276C"/>
    <w:rsid w:val="0043454E"/>
    <w:rsid w:val="004B2C27"/>
    <w:rsid w:val="004C32F9"/>
    <w:rsid w:val="00501FAC"/>
    <w:rsid w:val="00503397"/>
    <w:rsid w:val="00783344"/>
    <w:rsid w:val="008B2C41"/>
    <w:rsid w:val="00960585"/>
    <w:rsid w:val="00967D73"/>
    <w:rsid w:val="009C56AE"/>
    <w:rsid w:val="00A24C79"/>
    <w:rsid w:val="00AD1ED8"/>
    <w:rsid w:val="00D431B1"/>
    <w:rsid w:val="00DB5085"/>
    <w:rsid w:val="00E52AFB"/>
    <w:rsid w:val="00E616D4"/>
    <w:rsid w:val="00F854A1"/>
    <w:rsid w:val="00FB17FC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FAC"/>
    <w:pPr>
      <w:ind w:left="720"/>
      <w:contextualSpacing/>
    </w:pPr>
  </w:style>
  <w:style w:type="paragraph" w:styleId="a4">
    <w:name w:val="No Spacing"/>
    <w:uiPriority w:val="1"/>
    <w:qFormat/>
    <w:rsid w:val="00501F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0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AC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9C56A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A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FAC"/>
    <w:pPr>
      <w:ind w:left="720"/>
      <w:contextualSpacing/>
    </w:pPr>
  </w:style>
  <w:style w:type="paragraph" w:styleId="a4">
    <w:name w:val="No Spacing"/>
    <w:uiPriority w:val="1"/>
    <w:qFormat/>
    <w:rsid w:val="00501FA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01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1FAC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9C56A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7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27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56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lyceum68ufa@mail.ru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FBI</Company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Веревочникова Светлана Николаевна</dc:creator>
  <cp:keywords/>
  <dc:description/>
  <cp:lastModifiedBy>Макаров</cp:lastModifiedBy>
  <cp:revision>8</cp:revision>
  <cp:lastPrinted>2012-12-20T06:20:00Z</cp:lastPrinted>
  <dcterms:created xsi:type="dcterms:W3CDTF">2012-12-19T13:53:00Z</dcterms:created>
  <dcterms:modified xsi:type="dcterms:W3CDTF">2012-12-20T09:01:00Z</dcterms:modified>
</cp:coreProperties>
</file>